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3E9D1" w14:textId="77777777" w:rsidR="00BE298F" w:rsidRDefault="00BE298F" w:rsidP="00BE298F">
      <w:pPr>
        <w:pStyle w:val="a4"/>
        <w:jc w:val="center"/>
      </w:pPr>
      <w:bookmarkStart w:id="0" w:name="_GoBack"/>
      <w:bookmarkEnd w:id="0"/>
      <w:r w:rsidRPr="00792FB0">
        <w:rPr>
          <w:noProof/>
          <w:lang w:eastAsia="el-GR"/>
        </w:rPr>
        <w:drawing>
          <wp:inline distT="0" distB="0" distL="0" distR="0" wp14:anchorId="6D99BB67" wp14:editId="3DB74332">
            <wp:extent cx="1654810" cy="1110615"/>
            <wp:effectExtent l="0" t="0" r="0" b="0"/>
            <wp:docPr id="1" name="Picture 4" descr="D:\Ίλια\Επιστολόχαρτα\UTH_new logos\University oi Thessaly logo text gree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Ίλια\Επιστολόχαρτα\UTH_new logos\University oi Thessaly logo text greek.p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D4BD" w14:textId="77777777" w:rsidR="00BE298F" w:rsidRPr="00DB6FA7" w:rsidRDefault="00BE298F" w:rsidP="00BE298F">
      <w:pPr>
        <w:tabs>
          <w:tab w:val="left" w:pos="9923"/>
        </w:tabs>
        <w:ind w:left="993" w:right="707"/>
        <w:jc w:val="center"/>
        <w:rPr>
          <w:b/>
          <w:color w:val="7F7F7F"/>
          <w:spacing w:val="24"/>
          <w:sz w:val="16"/>
          <w:szCs w:val="16"/>
        </w:rPr>
      </w:pPr>
    </w:p>
    <w:p w14:paraId="48C71A05" w14:textId="77777777" w:rsidR="00BE298F" w:rsidRPr="00DB6FA7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  <w:spacing w:val="24"/>
        </w:rPr>
      </w:pPr>
      <w:r w:rsidRPr="00DB6FA7">
        <w:rPr>
          <w:b/>
          <w:color w:val="626262"/>
          <w:spacing w:val="24"/>
        </w:rPr>
        <w:t>ΣΧΟΛΗ ΑΝΘΡΩΠΙΣΤΙΚΩΝ ΚΑΙ ΚΟΙΝΩΝΙΚΩΝ ΕΠΙΣΤΗΜΩΝ</w:t>
      </w:r>
    </w:p>
    <w:p w14:paraId="193E16F9" w14:textId="77777777" w:rsidR="00BE298F" w:rsidRDefault="00BE298F" w:rsidP="00BE298F">
      <w:pPr>
        <w:tabs>
          <w:tab w:val="left" w:pos="9923"/>
        </w:tabs>
        <w:spacing w:after="120"/>
        <w:ind w:right="-147"/>
        <w:jc w:val="center"/>
        <w:rPr>
          <w:rFonts w:ascii="Calibri" w:hAnsi="Calibri"/>
          <w:b/>
        </w:rPr>
      </w:pPr>
      <w:r w:rsidRPr="00DB6FA7">
        <w:rPr>
          <w:b/>
          <w:color w:val="626262"/>
          <w:spacing w:val="24"/>
        </w:rPr>
        <w:t>ΠΑΙΔΑΓ</w:t>
      </w:r>
      <w:r>
        <w:rPr>
          <w:b/>
          <w:color w:val="626262"/>
          <w:spacing w:val="24"/>
        </w:rPr>
        <w:t>ΩΓΙΚΟ ΤΜΗΜΑ ΔΗΜΟΤΙΚΗΣ ΕΚΠΑΙΔΕΥΣΗΣ</w:t>
      </w:r>
      <w:r w:rsidRPr="000A3DF4">
        <w:rPr>
          <w:rFonts w:ascii="Calibri" w:hAnsi="Calibri"/>
          <w:b/>
        </w:rPr>
        <w:t xml:space="preserve"> </w:t>
      </w:r>
    </w:p>
    <w:p w14:paraId="7E040A2C" w14:textId="77777777" w:rsidR="00BE298F" w:rsidRPr="004668F1" w:rsidRDefault="00BE298F" w:rsidP="00BE298F">
      <w:pPr>
        <w:tabs>
          <w:tab w:val="left" w:pos="9923"/>
        </w:tabs>
        <w:spacing w:after="60"/>
        <w:ind w:right="-147"/>
        <w:jc w:val="center"/>
        <w:rPr>
          <w:b/>
          <w:color w:val="626262"/>
          <w:spacing w:val="24"/>
          <w:sz w:val="22"/>
          <w:szCs w:val="22"/>
        </w:rPr>
      </w:pPr>
      <w:r w:rsidRPr="004668F1">
        <w:rPr>
          <w:b/>
          <w:color w:val="626262"/>
          <w:spacing w:val="24"/>
          <w:sz w:val="22"/>
          <w:szCs w:val="22"/>
        </w:rPr>
        <w:t xml:space="preserve">Πρόγραμμα Μεταπτυχιακών Σπουδών </w:t>
      </w:r>
    </w:p>
    <w:p w14:paraId="7C073144" w14:textId="77777777" w:rsidR="00BE298F" w:rsidRPr="004668F1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  <w:sz w:val="22"/>
          <w:szCs w:val="22"/>
        </w:rPr>
      </w:pPr>
      <w:r w:rsidRPr="004668F1">
        <w:rPr>
          <w:b/>
          <w:color w:val="626262"/>
          <w:sz w:val="22"/>
          <w:szCs w:val="22"/>
        </w:rPr>
        <w:t xml:space="preserve">«Σχεδιασμός Μαθήματος και Ανάπτυξη Διδακτικού Υλικού </w:t>
      </w:r>
    </w:p>
    <w:p w14:paraId="3AFA0480" w14:textId="77777777" w:rsidR="00BE298F" w:rsidRPr="004668F1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  <w:sz w:val="22"/>
          <w:szCs w:val="22"/>
        </w:rPr>
      </w:pPr>
      <w:r w:rsidRPr="004668F1">
        <w:rPr>
          <w:b/>
          <w:color w:val="626262"/>
          <w:sz w:val="22"/>
          <w:szCs w:val="22"/>
        </w:rPr>
        <w:t>σε Σύγχρονα Περιβάλλοντα Μάθησης»</w:t>
      </w:r>
    </w:p>
    <w:p w14:paraId="248B73A6" w14:textId="77777777" w:rsidR="00BE298F" w:rsidRPr="004668F1" w:rsidRDefault="00BE298F" w:rsidP="00BE298F">
      <w:pPr>
        <w:tabs>
          <w:tab w:val="left" w:pos="9923"/>
        </w:tabs>
        <w:ind w:right="-147"/>
        <w:jc w:val="center"/>
        <w:rPr>
          <w:b/>
          <w:color w:val="626262"/>
          <w:sz w:val="22"/>
          <w:szCs w:val="22"/>
        </w:rPr>
      </w:pPr>
      <w:r w:rsidRPr="004668F1">
        <w:rPr>
          <w:b/>
          <w:i/>
          <w:color w:val="626262"/>
          <w:sz w:val="22"/>
          <w:szCs w:val="22"/>
        </w:rPr>
        <w:t xml:space="preserve"> </w:t>
      </w:r>
      <w:r w:rsidRPr="004668F1">
        <w:rPr>
          <w:b/>
          <w:color w:val="626262"/>
          <w:sz w:val="22"/>
          <w:szCs w:val="22"/>
        </w:rPr>
        <w:t xml:space="preserve">(προηγούμενη ονομασία «Σύγχρονα Περιβάλλοντα Μάθησης </w:t>
      </w:r>
    </w:p>
    <w:p w14:paraId="14E07648" w14:textId="77777777" w:rsidR="00BE298F" w:rsidRPr="004668F1" w:rsidRDefault="00BE298F" w:rsidP="00BE298F">
      <w:pPr>
        <w:tabs>
          <w:tab w:val="left" w:pos="9923"/>
        </w:tabs>
        <w:spacing w:after="120"/>
        <w:ind w:right="-149"/>
        <w:jc w:val="center"/>
        <w:rPr>
          <w:b/>
          <w:color w:val="626262"/>
          <w:sz w:val="22"/>
          <w:szCs w:val="22"/>
        </w:rPr>
      </w:pPr>
      <w:r w:rsidRPr="004668F1">
        <w:rPr>
          <w:b/>
          <w:color w:val="626262"/>
          <w:sz w:val="22"/>
          <w:szCs w:val="22"/>
        </w:rPr>
        <w:t>και Παραγωγή Διδακτικού Υλικού»)</w:t>
      </w:r>
    </w:p>
    <w:p w14:paraId="02266CDF" w14:textId="77777777" w:rsidR="00BE298F" w:rsidRPr="003F0D6B" w:rsidRDefault="00BE298F" w:rsidP="00BE298F">
      <w:pPr>
        <w:tabs>
          <w:tab w:val="left" w:pos="9923"/>
        </w:tabs>
        <w:ind w:right="-14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Αργοναυτών &amp; Φιλελλήνων, 382 21 Βόλος, τηλ.: 24210-74897, 74783, 74785  </w:t>
      </w:r>
    </w:p>
    <w:p w14:paraId="172B49C8" w14:textId="77777777" w:rsidR="00BE298F" w:rsidRPr="001C4F32" w:rsidRDefault="00BE298F" w:rsidP="00BE298F">
      <w:pPr>
        <w:tabs>
          <w:tab w:val="left" w:pos="9923"/>
        </w:tabs>
        <w:ind w:right="-149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e-mail: </w:t>
      </w:r>
      <w:r w:rsidRPr="0005096A">
        <w:rPr>
          <w:b/>
          <w:sz w:val="20"/>
          <w:szCs w:val="20"/>
          <w:lang w:val="fr-FR"/>
        </w:rPr>
        <w:t>primedupg@uth.gr</w:t>
      </w:r>
    </w:p>
    <w:p w14:paraId="72BA3BEC" w14:textId="77777777" w:rsidR="00BE298F" w:rsidRPr="0005096A" w:rsidRDefault="001006CD" w:rsidP="00BE298F">
      <w:pPr>
        <w:rPr>
          <w:i/>
          <w:sz w:val="18"/>
          <w:szCs w:val="18"/>
          <w:lang w:val="en-GB"/>
        </w:rPr>
      </w:pPr>
      <w:r>
        <w:rPr>
          <w:color w:val="000000"/>
        </w:rPr>
        <w:pict w14:anchorId="3A99B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4845_" style="width:439.2pt;height:7.25pt;mso-width-percent:0;mso-height-percent:0;mso-width-percent:0;mso-height-percent:0" o:hrpct="0" o:hralign="center" o:hr="t">
            <v:imagedata r:id="rId5" o:title="BD14845_"/>
          </v:shape>
        </w:pict>
      </w:r>
    </w:p>
    <w:p w14:paraId="4301937D" w14:textId="77777777" w:rsidR="00BE298F" w:rsidRDefault="00BE298F" w:rsidP="00301232">
      <w:pPr>
        <w:pStyle w:val="4"/>
        <w:keepNext w:val="0"/>
        <w:widowControl w:val="0"/>
        <w:spacing w:before="0" w:after="0"/>
        <w:ind w:left="567" w:right="565"/>
        <w:jc w:val="center"/>
        <w:rPr>
          <w:rFonts w:ascii="Calibri" w:hAnsi="Calibri"/>
          <w:szCs w:val="24"/>
        </w:rPr>
      </w:pPr>
    </w:p>
    <w:p w14:paraId="2AA3F47A" w14:textId="2250727B" w:rsidR="00B5001A" w:rsidRPr="00B5001A" w:rsidRDefault="00BE298F" w:rsidP="00BE298F">
      <w:pPr>
        <w:spacing w:after="120"/>
        <w:ind w:left="567" w:right="567"/>
        <w:jc w:val="center"/>
        <w:rPr>
          <w:rFonts w:ascii="Calibri" w:hAnsi="Calibri"/>
          <w:b/>
          <w:caps/>
          <w:noProof w:val="0"/>
          <w:sz w:val="28"/>
          <w:szCs w:val="28"/>
        </w:rPr>
      </w:pPr>
      <w:r w:rsidRPr="00B5001A">
        <w:rPr>
          <w:rFonts w:ascii="Calibri" w:hAnsi="Calibri"/>
          <w:b/>
          <w:caps/>
          <w:noProof w:val="0"/>
          <w:sz w:val="28"/>
          <w:szCs w:val="28"/>
        </w:rPr>
        <w:t>ΑΝΑΚΟΙΝΩΣΗ</w:t>
      </w:r>
      <w:r w:rsidR="00585160" w:rsidRPr="00B5001A">
        <w:rPr>
          <w:rFonts w:ascii="Calibri" w:hAnsi="Calibri"/>
          <w:b/>
          <w:caps/>
          <w:noProof w:val="0"/>
          <w:sz w:val="28"/>
          <w:szCs w:val="28"/>
        </w:rPr>
        <w:t xml:space="preserve"> </w:t>
      </w:r>
    </w:p>
    <w:p w14:paraId="7E67F7F5" w14:textId="4AE235ED" w:rsidR="00BE298F" w:rsidRPr="00B5001A" w:rsidRDefault="00B5001A" w:rsidP="00BE298F">
      <w:pPr>
        <w:spacing w:after="120"/>
        <w:ind w:left="567" w:right="567"/>
        <w:jc w:val="center"/>
        <w:rPr>
          <w:rFonts w:ascii="Calibri" w:hAnsi="Calibri"/>
          <w:b/>
          <w:caps/>
          <w:noProof w:val="0"/>
          <w:lang/>
        </w:rPr>
      </w:pPr>
      <w:r>
        <w:rPr>
          <w:rFonts w:ascii="Calibri" w:hAnsi="Calibri"/>
          <w:b/>
          <w:caps/>
          <w:noProof w:val="0"/>
        </w:rPr>
        <w:t>ΠΑΡΑΤΑΣΗ ΥΠΟΒΟΛΗΣ ΑΙΤΗΣΕΩΝ – ΗΜΕρομηνια εξετασης</w:t>
      </w:r>
    </w:p>
    <w:p w14:paraId="4AA1F1E1" w14:textId="06A4C300" w:rsidR="00B5001A" w:rsidRDefault="00CF0407" w:rsidP="00B37606">
      <w:pPr>
        <w:shd w:val="clear" w:color="auto" w:fill="FFFFFF"/>
        <w:spacing w:after="120"/>
        <w:ind w:left="567" w:right="567"/>
        <w:jc w:val="both"/>
        <w:rPr>
          <w:rFonts w:ascii="Calibri" w:hAnsi="Calibri"/>
          <w:bCs/>
          <w:kern w:val="18"/>
          <w:sz w:val="20"/>
        </w:rPr>
      </w:pPr>
      <w:r w:rsidRPr="00B97F55">
        <w:rPr>
          <w:rFonts w:ascii="Calibri" w:hAnsi="Calibri"/>
          <w:snapToGrid w:val="0"/>
          <w:sz w:val="20"/>
        </w:rPr>
        <w:t xml:space="preserve">Το </w:t>
      </w:r>
      <w:r w:rsidRPr="00EF3F8E">
        <w:rPr>
          <w:rFonts w:ascii="Calibri" w:hAnsi="Calibri"/>
          <w:snapToGrid w:val="0"/>
          <w:sz w:val="20"/>
        </w:rPr>
        <w:t>Πρόγραμμα Μεταπτυχιακών Σπουδών «</w:t>
      </w:r>
      <w:r w:rsidRPr="00B55B9F">
        <w:rPr>
          <w:rFonts w:ascii="Calibri" w:hAnsi="Calibri"/>
          <w:i/>
          <w:snapToGrid w:val="0"/>
          <w:sz w:val="20"/>
        </w:rPr>
        <w:t>Σχεδιασμός Μαθήματος και Ανάπτυξη Διδακτικού Υλικού σε Σύγχρονα Περιβάλλοντα Μάθησης</w:t>
      </w:r>
      <w:r w:rsidRPr="00EF3F8E">
        <w:rPr>
          <w:rFonts w:ascii="Calibri" w:hAnsi="Calibri"/>
          <w:snapToGrid w:val="0"/>
          <w:sz w:val="20"/>
        </w:rPr>
        <w:t>»</w:t>
      </w:r>
      <w:r>
        <w:rPr>
          <w:rFonts w:ascii="Calibri" w:hAnsi="Calibri"/>
          <w:snapToGrid w:val="0"/>
          <w:sz w:val="20"/>
        </w:rPr>
        <w:t xml:space="preserve"> του Παιδαγωγικού</w:t>
      </w:r>
      <w:r w:rsidRPr="00B97F55">
        <w:rPr>
          <w:rFonts w:ascii="Calibri" w:hAnsi="Calibri"/>
          <w:snapToGrid w:val="0"/>
          <w:sz w:val="20"/>
        </w:rPr>
        <w:t xml:space="preserve"> Τμήμα</w:t>
      </w:r>
      <w:r>
        <w:rPr>
          <w:rFonts w:ascii="Calibri" w:hAnsi="Calibri"/>
          <w:snapToGrid w:val="0"/>
          <w:sz w:val="20"/>
        </w:rPr>
        <w:t>τος</w:t>
      </w:r>
      <w:r w:rsidRPr="00B97F55">
        <w:rPr>
          <w:rFonts w:ascii="Calibri" w:hAnsi="Calibri"/>
          <w:snapToGrid w:val="0"/>
          <w:sz w:val="20"/>
        </w:rPr>
        <w:t xml:space="preserve"> Δημοτικής Εκπαίδευσης</w:t>
      </w:r>
      <w:r>
        <w:rPr>
          <w:rFonts w:ascii="Calibri" w:hAnsi="Calibri"/>
          <w:snapToGrid w:val="0"/>
          <w:sz w:val="20"/>
        </w:rPr>
        <w:t>, της Σχολής Ανθρωπιστικών και Κοινωνικών Επιστημών</w:t>
      </w:r>
      <w:r w:rsidRPr="00B97F55">
        <w:rPr>
          <w:rFonts w:ascii="Calibri" w:hAnsi="Calibri"/>
          <w:snapToGrid w:val="0"/>
          <w:sz w:val="20"/>
        </w:rPr>
        <w:t xml:space="preserve"> του Πανεπιστημίου Θεσσαλίας </w:t>
      </w:r>
      <w:r w:rsidR="00B5001A">
        <w:rPr>
          <w:rFonts w:ascii="Calibri" w:hAnsi="Calibri"/>
          <w:snapToGrid w:val="0"/>
          <w:sz w:val="20"/>
        </w:rPr>
        <w:t>ανακοινώνει τ</w:t>
      </w:r>
      <w:r w:rsidR="00B5001A" w:rsidRPr="00B5001A">
        <w:rPr>
          <w:rFonts w:ascii="Calibri" w:hAnsi="Calibri"/>
          <w:snapToGrid w:val="0"/>
          <w:sz w:val="20"/>
          <w:lang/>
        </w:rPr>
        <w:t>η</w:t>
      </w:r>
      <w:r w:rsidR="00B5001A">
        <w:rPr>
          <w:rFonts w:ascii="Calibri" w:hAnsi="Calibri"/>
          <w:snapToGrid w:val="0"/>
          <w:sz w:val="20"/>
        </w:rPr>
        <w:t>ν</w:t>
      </w:r>
      <w:r w:rsidR="00B5001A" w:rsidRPr="00B5001A">
        <w:rPr>
          <w:rFonts w:ascii="Calibri" w:hAnsi="Calibri"/>
          <w:snapToGrid w:val="0"/>
          <w:sz w:val="20"/>
          <w:lang/>
        </w:rPr>
        <w:t xml:space="preserve"> παράταση της υποβολής των αιτήσεων για τη συμμετοχή των υποψήφιων </w:t>
      </w:r>
      <w:r w:rsidR="00B5001A">
        <w:rPr>
          <w:rFonts w:ascii="Calibri" w:hAnsi="Calibri"/>
          <w:snapToGrid w:val="0"/>
          <w:sz w:val="20"/>
        </w:rPr>
        <w:t xml:space="preserve">στις εξετάσεις. Οι </w:t>
      </w:r>
      <w:r w:rsidR="00B5001A">
        <w:rPr>
          <w:rFonts w:ascii="Calibri" w:hAnsi="Calibri"/>
          <w:sz w:val="20"/>
        </w:rPr>
        <w:t>α</w:t>
      </w:r>
      <w:r w:rsidR="00B5001A" w:rsidRPr="00B97F55">
        <w:rPr>
          <w:rFonts w:ascii="Calibri" w:hAnsi="Calibri"/>
          <w:sz w:val="20"/>
        </w:rPr>
        <w:t>ιτήσεις</w:t>
      </w:r>
      <w:r w:rsidR="00B5001A" w:rsidRPr="00B97F55">
        <w:rPr>
          <w:rFonts w:ascii="Calibri" w:hAnsi="Calibri"/>
          <w:kern w:val="18"/>
          <w:sz w:val="20"/>
        </w:rPr>
        <w:t xml:space="preserve"> θα γίνονται </w:t>
      </w:r>
      <w:r w:rsidR="00B5001A" w:rsidRPr="00EF3F8E">
        <w:rPr>
          <w:rFonts w:ascii="Calibri" w:hAnsi="Calibri"/>
          <w:kern w:val="18"/>
          <w:sz w:val="20"/>
        </w:rPr>
        <w:t xml:space="preserve">δεκτές </w:t>
      </w:r>
      <w:r w:rsidR="00B5001A" w:rsidRPr="00CF0407">
        <w:rPr>
          <w:rFonts w:ascii="Calibri" w:hAnsi="Calibri"/>
          <w:b/>
          <w:kern w:val="18"/>
          <w:sz w:val="20"/>
        </w:rPr>
        <w:t xml:space="preserve">ως </w:t>
      </w:r>
      <w:r w:rsidR="00B5001A">
        <w:rPr>
          <w:rFonts w:ascii="Calibri" w:hAnsi="Calibri"/>
          <w:b/>
          <w:kern w:val="18"/>
          <w:sz w:val="20"/>
        </w:rPr>
        <w:t>και την Κυριακή 22</w:t>
      </w:r>
      <w:r w:rsidR="00B5001A" w:rsidRPr="00CF0407">
        <w:rPr>
          <w:rFonts w:ascii="Calibri" w:hAnsi="Calibri"/>
          <w:b/>
          <w:kern w:val="18"/>
          <w:sz w:val="20"/>
        </w:rPr>
        <w:t xml:space="preserve"> </w:t>
      </w:r>
      <w:r w:rsidR="00B5001A">
        <w:rPr>
          <w:rFonts w:ascii="Calibri" w:hAnsi="Calibri"/>
          <w:b/>
          <w:kern w:val="18"/>
          <w:sz w:val="20"/>
        </w:rPr>
        <w:t xml:space="preserve">Σεπτεμβρίου </w:t>
      </w:r>
      <w:r w:rsidR="00B5001A" w:rsidRPr="00CF0407">
        <w:rPr>
          <w:rFonts w:ascii="Calibri" w:hAnsi="Calibri"/>
          <w:b/>
          <w:kern w:val="18"/>
          <w:sz w:val="20"/>
        </w:rPr>
        <w:t>202</w:t>
      </w:r>
      <w:r w:rsidR="00B5001A">
        <w:rPr>
          <w:rFonts w:ascii="Calibri" w:hAnsi="Calibri"/>
          <w:b/>
          <w:kern w:val="18"/>
          <w:sz w:val="20"/>
        </w:rPr>
        <w:t>4</w:t>
      </w:r>
      <w:r w:rsidR="00B5001A" w:rsidRPr="00EF3F8E">
        <w:rPr>
          <w:rFonts w:ascii="Calibri" w:hAnsi="Calibri"/>
          <w:kern w:val="18"/>
          <w:sz w:val="20"/>
        </w:rPr>
        <w:t>,</w:t>
      </w:r>
      <w:r w:rsidR="00B5001A">
        <w:rPr>
          <w:rFonts w:ascii="Calibri" w:hAnsi="Calibri"/>
          <w:kern w:val="18"/>
          <w:sz w:val="20"/>
        </w:rPr>
        <w:t xml:space="preserve"> μόνο ηλεκτρονικά στο </w:t>
      </w:r>
      <w:hyperlink r:id="rId6" w:history="1">
        <w:r w:rsidR="00B5001A" w:rsidRPr="00B97F55">
          <w:rPr>
            <w:rStyle w:val="-"/>
            <w:rFonts w:ascii="Calibri" w:hAnsi="Calibri"/>
            <w:sz w:val="20"/>
            <w:lang w:val="en-US"/>
          </w:rPr>
          <w:t>primedupg</w:t>
        </w:r>
        <w:r w:rsidR="00B5001A" w:rsidRPr="00B97F55">
          <w:rPr>
            <w:rStyle w:val="-"/>
            <w:rFonts w:ascii="Calibri" w:hAnsi="Calibri"/>
            <w:sz w:val="20"/>
          </w:rPr>
          <w:t>@</w:t>
        </w:r>
        <w:r w:rsidR="00B5001A" w:rsidRPr="00B97F55">
          <w:rPr>
            <w:rStyle w:val="-"/>
            <w:rFonts w:ascii="Calibri" w:hAnsi="Calibri"/>
            <w:sz w:val="20"/>
            <w:lang w:val="en-US"/>
          </w:rPr>
          <w:t>pre</w:t>
        </w:r>
        <w:r w:rsidR="00B5001A" w:rsidRPr="00B97F55">
          <w:rPr>
            <w:rStyle w:val="-"/>
            <w:rFonts w:ascii="Calibri" w:hAnsi="Calibri"/>
            <w:sz w:val="20"/>
          </w:rPr>
          <w:t>.</w:t>
        </w:r>
        <w:r w:rsidR="00B5001A" w:rsidRPr="00B97F55">
          <w:rPr>
            <w:rStyle w:val="-"/>
            <w:rFonts w:ascii="Calibri" w:hAnsi="Calibri"/>
            <w:sz w:val="20"/>
            <w:lang w:val="en-US"/>
          </w:rPr>
          <w:t>uth</w:t>
        </w:r>
        <w:r w:rsidR="00B5001A" w:rsidRPr="00B97F55">
          <w:rPr>
            <w:rStyle w:val="-"/>
            <w:rFonts w:ascii="Calibri" w:hAnsi="Calibri"/>
            <w:sz w:val="20"/>
          </w:rPr>
          <w:t>.</w:t>
        </w:r>
        <w:r w:rsidR="00B5001A" w:rsidRPr="00B97F55">
          <w:rPr>
            <w:rStyle w:val="-"/>
            <w:rFonts w:ascii="Calibri" w:hAnsi="Calibri"/>
            <w:sz w:val="20"/>
            <w:lang w:val="en-US"/>
          </w:rPr>
          <w:t>gr</w:t>
        </w:r>
      </w:hyperlink>
      <w:r w:rsidR="00B5001A" w:rsidRPr="002D4390">
        <w:rPr>
          <w:rFonts w:ascii="Calibri" w:hAnsi="Calibri"/>
          <w:bCs/>
          <w:kern w:val="18"/>
          <w:sz w:val="20"/>
        </w:rPr>
        <w:t>.</w:t>
      </w:r>
    </w:p>
    <w:p w14:paraId="6AEC98D5" w14:textId="2A1418EF" w:rsidR="00B5001A" w:rsidRDefault="00B5001A" w:rsidP="00B37606">
      <w:pPr>
        <w:shd w:val="clear" w:color="auto" w:fill="FFFFFF"/>
        <w:spacing w:after="120"/>
        <w:ind w:left="567" w:right="567"/>
        <w:jc w:val="both"/>
        <w:rPr>
          <w:rFonts w:ascii="Calibri" w:hAnsi="Calibri"/>
          <w:snapToGrid w:val="0"/>
          <w:sz w:val="20"/>
        </w:rPr>
      </w:pPr>
      <w:r>
        <w:rPr>
          <w:rFonts w:ascii="Calibri" w:hAnsi="Calibri"/>
          <w:bCs/>
          <w:kern w:val="18"/>
          <w:sz w:val="20"/>
        </w:rPr>
        <w:t xml:space="preserve">Οι εξετάσεις θα πραγματοποιηθούν </w:t>
      </w:r>
      <w:r w:rsidRPr="0070759C">
        <w:rPr>
          <w:rFonts w:ascii="Calibri" w:hAnsi="Calibri"/>
          <w:bCs/>
          <w:kern w:val="18"/>
          <w:sz w:val="20"/>
        </w:rPr>
        <w:t xml:space="preserve">το </w:t>
      </w:r>
      <w:r w:rsidRPr="00B5001A">
        <w:rPr>
          <w:rFonts w:ascii="Calibri" w:hAnsi="Calibri"/>
          <w:b/>
          <w:kern w:val="18"/>
          <w:sz w:val="20"/>
        </w:rPr>
        <w:t>Σάββατο, 12 Οκτωβρίου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EF3F8E">
        <w:rPr>
          <w:rFonts w:ascii="Calibri" w:hAnsi="Calibri"/>
          <w:snapToGrid w:val="0"/>
          <w:sz w:val="20"/>
        </w:rPr>
        <w:t xml:space="preserve">τις ώρες </w:t>
      </w:r>
      <w:r w:rsidRPr="00CF0407">
        <w:rPr>
          <w:rFonts w:ascii="Calibri" w:hAnsi="Calibri"/>
          <w:b/>
          <w:snapToGrid w:val="0"/>
          <w:sz w:val="20"/>
        </w:rPr>
        <w:t>11π.μ.–1μ.μ.</w:t>
      </w:r>
      <w:r w:rsidRPr="00EF3F8E">
        <w:rPr>
          <w:rFonts w:ascii="Calibri" w:hAnsi="Calibri"/>
          <w:snapToGrid w:val="0"/>
          <w:sz w:val="20"/>
        </w:rPr>
        <w:t xml:space="preserve"> και </w:t>
      </w:r>
      <w:r w:rsidRPr="00CF0407">
        <w:rPr>
          <w:rFonts w:ascii="Calibri" w:hAnsi="Calibri"/>
          <w:b/>
          <w:snapToGrid w:val="0"/>
          <w:sz w:val="20"/>
        </w:rPr>
        <w:t>3μ.μ.–5μ.μ.</w:t>
      </w:r>
      <w:r w:rsidRPr="00EF3F8E">
        <w:rPr>
          <w:rFonts w:ascii="Calibri" w:hAnsi="Calibri"/>
          <w:snapToGrid w:val="0"/>
          <w:sz w:val="20"/>
        </w:rPr>
        <w:t>, στ</w:t>
      </w:r>
      <w:r>
        <w:rPr>
          <w:rFonts w:ascii="Calibri" w:hAnsi="Calibri"/>
          <w:snapToGrid w:val="0"/>
          <w:sz w:val="20"/>
        </w:rPr>
        <w:t>ις</w:t>
      </w:r>
      <w:r w:rsidRPr="00EF3F8E">
        <w:rPr>
          <w:rFonts w:ascii="Calibri" w:hAnsi="Calibri"/>
          <w:snapToGrid w:val="0"/>
          <w:sz w:val="20"/>
        </w:rPr>
        <w:t xml:space="preserve"> </w:t>
      </w:r>
      <w:r w:rsidRPr="00CF0407">
        <w:rPr>
          <w:rFonts w:ascii="Calibri" w:hAnsi="Calibri"/>
          <w:b/>
          <w:snapToGrid w:val="0"/>
          <w:sz w:val="20"/>
        </w:rPr>
        <w:t>Αίθουσες Μπίλη Βέμη</w:t>
      </w:r>
      <w:r w:rsidRPr="00EF3F8E">
        <w:rPr>
          <w:rFonts w:ascii="Calibri" w:hAnsi="Calibri"/>
          <w:snapToGrid w:val="0"/>
          <w:sz w:val="20"/>
        </w:rPr>
        <w:t xml:space="preserve"> </w:t>
      </w:r>
      <w:r w:rsidRPr="00CF0407">
        <w:rPr>
          <w:rFonts w:ascii="Calibri" w:hAnsi="Calibri"/>
          <w:snapToGrid w:val="0"/>
          <w:sz w:val="20"/>
        </w:rPr>
        <w:t>και</w:t>
      </w:r>
      <w:r w:rsidRPr="00CF0407">
        <w:rPr>
          <w:rFonts w:ascii="Calibri" w:hAnsi="Calibri"/>
          <w:b/>
          <w:snapToGrid w:val="0"/>
          <w:sz w:val="20"/>
        </w:rPr>
        <w:t xml:space="preserve"> </w:t>
      </w:r>
      <w:r>
        <w:rPr>
          <w:rFonts w:ascii="Calibri" w:hAnsi="Calibri"/>
          <w:b/>
          <w:snapToGrid w:val="0"/>
          <w:sz w:val="20"/>
        </w:rPr>
        <w:t>ΣΑΚΕ</w:t>
      </w:r>
      <w:r w:rsidRPr="00CF0407">
        <w:rPr>
          <w:rFonts w:ascii="Calibri" w:hAnsi="Calibri"/>
          <w:b/>
          <w:snapToGrid w:val="0"/>
          <w:sz w:val="20"/>
        </w:rPr>
        <w:t xml:space="preserve"> </w:t>
      </w:r>
      <w:r w:rsidRPr="00CF0407">
        <w:rPr>
          <w:rFonts w:ascii="Calibri" w:hAnsi="Calibri"/>
          <w:snapToGrid w:val="0"/>
          <w:sz w:val="20"/>
        </w:rPr>
        <w:t>του</w:t>
      </w:r>
      <w:r w:rsidRPr="00CF0407">
        <w:rPr>
          <w:rFonts w:ascii="Calibri" w:hAnsi="Calibri"/>
          <w:b/>
          <w:snapToGrid w:val="0"/>
          <w:sz w:val="20"/>
        </w:rPr>
        <w:t xml:space="preserve"> Κτιρίου </w:t>
      </w:r>
      <w:r w:rsidR="00C45162" w:rsidRPr="00C45162">
        <w:rPr>
          <w:rFonts w:ascii="Calibri" w:hAnsi="Calibri"/>
          <w:b/>
          <w:snapToGrid w:val="0"/>
          <w:sz w:val="20"/>
        </w:rPr>
        <w:t>Ρόζα Ιμβριώτη</w:t>
      </w:r>
      <w:r w:rsidRPr="00EF3F8E">
        <w:rPr>
          <w:rFonts w:ascii="Calibri" w:hAnsi="Calibri"/>
          <w:snapToGrid w:val="0"/>
          <w:sz w:val="20"/>
        </w:rPr>
        <w:t xml:space="preserve">, του </w:t>
      </w:r>
      <w:r w:rsidRPr="00CF0407">
        <w:rPr>
          <w:rFonts w:ascii="Calibri" w:hAnsi="Calibri"/>
          <w:b/>
          <w:snapToGrid w:val="0"/>
          <w:sz w:val="20"/>
        </w:rPr>
        <w:t>Παραλιακού Συγκροτήματος του Πανεπιστημίου Θεσσαλίας</w:t>
      </w:r>
      <w:r w:rsidRPr="00EF3F8E">
        <w:rPr>
          <w:rFonts w:ascii="Calibri" w:hAnsi="Calibri"/>
          <w:snapToGrid w:val="0"/>
          <w:sz w:val="20"/>
        </w:rPr>
        <w:t xml:space="preserve"> (</w:t>
      </w:r>
      <w:hyperlink r:id="rId7" w:history="1">
        <w:r w:rsidRPr="00EF3F8E">
          <w:rPr>
            <w:rStyle w:val="-"/>
            <w:rFonts w:ascii="Calibri" w:hAnsi="Calibri"/>
            <w:snapToGrid w:val="0"/>
            <w:sz w:val="20"/>
          </w:rPr>
          <w:t>http://www.uth.gr/to-panepistimio/campus</w:t>
        </w:r>
      </w:hyperlink>
      <w:r w:rsidRPr="00EF3F8E">
        <w:rPr>
          <w:rFonts w:ascii="Calibri" w:hAnsi="Calibri"/>
          <w:snapToGrid w:val="0"/>
          <w:sz w:val="20"/>
        </w:rPr>
        <w:t>)</w:t>
      </w:r>
      <w:r>
        <w:rPr>
          <w:rFonts w:ascii="Calibri" w:hAnsi="Calibri"/>
          <w:bCs/>
          <w:kern w:val="18"/>
          <w:sz w:val="20"/>
        </w:rPr>
        <w:t xml:space="preserve">. Για την ημερομηνία διεξαγωγής των εξετάσεων οι </w:t>
      </w:r>
      <w:r w:rsidR="00C45162">
        <w:rPr>
          <w:rFonts w:ascii="Calibri" w:hAnsi="Calibri"/>
          <w:bCs/>
          <w:kern w:val="18"/>
          <w:sz w:val="20"/>
        </w:rPr>
        <w:t>υποψήφιες και οι υποψήφιο</w:t>
      </w:r>
      <w:r w:rsidR="00575D8F">
        <w:rPr>
          <w:rFonts w:ascii="Calibri" w:hAnsi="Calibri"/>
          <w:bCs/>
          <w:kern w:val="18"/>
          <w:sz w:val="20"/>
        </w:rPr>
        <w:t>ι</w:t>
      </w:r>
      <w:r w:rsidR="00C45162">
        <w:rPr>
          <w:rFonts w:ascii="Calibri" w:hAnsi="Calibri"/>
          <w:bCs/>
          <w:kern w:val="18"/>
          <w:sz w:val="20"/>
        </w:rPr>
        <w:t xml:space="preserve"> που έχουν ήδη καταθέσει την αίτησή τους </w:t>
      </w:r>
      <w:r>
        <w:rPr>
          <w:rFonts w:ascii="Calibri" w:hAnsi="Calibri"/>
          <w:bCs/>
          <w:kern w:val="18"/>
          <w:sz w:val="20"/>
        </w:rPr>
        <w:t xml:space="preserve">θα ενημερωθούν </w:t>
      </w:r>
      <w:r w:rsidR="00575D8F">
        <w:rPr>
          <w:rFonts w:ascii="Calibri" w:hAnsi="Calibri"/>
          <w:bCs/>
          <w:kern w:val="18"/>
          <w:sz w:val="20"/>
        </w:rPr>
        <w:t xml:space="preserve">και </w:t>
      </w:r>
      <w:r>
        <w:rPr>
          <w:rFonts w:ascii="Calibri" w:hAnsi="Calibri"/>
          <w:bCs/>
          <w:kern w:val="18"/>
          <w:sz w:val="20"/>
        </w:rPr>
        <w:t xml:space="preserve">με προσωπικό </w:t>
      </w:r>
      <w:r>
        <w:rPr>
          <w:rFonts w:ascii="Calibri" w:hAnsi="Calibri"/>
          <w:sz w:val="20"/>
        </w:rPr>
        <w:t xml:space="preserve">ηλεκτρονικό </w:t>
      </w:r>
      <w:r>
        <w:rPr>
          <w:rFonts w:ascii="Calibri" w:hAnsi="Calibri"/>
          <w:bCs/>
          <w:kern w:val="18"/>
          <w:sz w:val="20"/>
        </w:rPr>
        <w:t>μήνυμα.</w:t>
      </w:r>
    </w:p>
    <w:p w14:paraId="09522088" w14:textId="77777777" w:rsidR="00EF1D2A" w:rsidRDefault="00CF0407" w:rsidP="00EF1D2A">
      <w:pPr>
        <w:spacing w:after="60"/>
        <w:ind w:left="567" w:right="567"/>
        <w:jc w:val="both"/>
        <w:rPr>
          <w:rFonts w:ascii="Calibri" w:hAnsi="Calibri"/>
          <w:sz w:val="20"/>
        </w:rPr>
      </w:pPr>
      <w:r w:rsidRPr="00EF3F8E">
        <w:rPr>
          <w:rFonts w:ascii="Calibri" w:hAnsi="Calibri"/>
          <w:sz w:val="20"/>
        </w:rPr>
        <w:t>Για πληροφορίες αναφορικά</w:t>
      </w:r>
      <w:r w:rsidRPr="00B97F55">
        <w:rPr>
          <w:rFonts w:ascii="Calibri" w:hAnsi="Calibri"/>
          <w:sz w:val="20"/>
        </w:rPr>
        <w:t xml:space="preserve"> με τ</w:t>
      </w:r>
      <w:r>
        <w:rPr>
          <w:rFonts w:ascii="Calibri" w:hAnsi="Calibri"/>
          <w:sz w:val="20"/>
        </w:rPr>
        <w:t>ην ύλ</w:t>
      </w:r>
      <w:r w:rsidR="00182E9D">
        <w:rPr>
          <w:rFonts w:ascii="Calibri" w:hAnsi="Calibri"/>
          <w:sz w:val="20"/>
        </w:rPr>
        <w:t xml:space="preserve">η </w:t>
      </w:r>
      <w:r>
        <w:rPr>
          <w:rFonts w:ascii="Calibri" w:hAnsi="Calibri"/>
          <w:sz w:val="20"/>
        </w:rPr>
        <w:t>και</w:t>
      </w:r>
      <w:r w:rsidRPr="00B97F55">
        <w:rPr>
          <w:rFonts w:ascii="Calibri" w:hAnsi="Calibri"/>
          <w:sz w:val="20"/>
        </w:rPr>
        <w:t xml:space="preserve"> τον κανονισμό λειτουργίας του Π</w:t>
      </w:r>
      <w:r>
        <w:rPr>
          <w:rFonts w:ascii="Calibri" w:hAnsi="Calibri"/>
          <w:sz w:val="20"/>
        </w:rPr>
        <w:t xml:space="preserve">ΜΣ, καθώς και την αίτηση συμμετοχής στις εξετάσεις, </w:t>
      </w:r>
      <w:r w:rsidR="00EF1D2A">
        <w:rPr>
          <w:rFonts w:ascii="Calibri" w:hAnsi="Calibri"/>
          <w:sz w:val="20"/>
        </w:rPr>
        <w:t xml:space="preserve">οι </w:t>
      </w:r>
      <w:r w:rsidR="00EF1D2A">
        <w:rPr>
          <w:rFonts w:ascii="Calibri" w:hAnsi="Calibri"/>
          <w:bCs/>
          <w:kern w:val="18"/>
          <w:sz w:val="20"/>
        </w:rPr>
        <w:t xml:space="preserve">υποψήφιες και </w:t>
      </w:r>
      <w:r>
        <w:rPr>
          <w:rFonts w:ascii="Calibri" w:hAnsi="Calibri"/>
          <w:sz w:val="20"/>
        </w:rPr>
        <w:t>οι υποψήφιοι μπορούν να αναζητήσουν τη σχετική ανακοίνωση σ</w:t>
      </w:r>
      <w:r w:rsidRPr="00B97F55">
        <w:rPr>
          <w:rFonts w:ascii="Calibri" w:hAnsi="Calibri"/>
          <w:sz w:val="20"/>
        </w:rPr>
        <w:t>τις ιστοσελίδες</w:t>
      </w:r>
      <w:r>
        <w:rPr>
          <w:rFonts w:ascii="Calibri" w:hAnsi="Calibri"/>
          <w:sz w:val="20"/>
        </w:rPr>
        <w:t xml:space="preserve"> </w:t>
      </w:r>
      <w:hyperlink r:id="rId8" w:history="1">
        <w:r w:rsidRPr="000F3797">
          <w:rPr>
            <w:rStyle w:val="-"/>
            <w:rFonts w:ascii="Calibri" w:hAnsi="Calibri"/>
            <w:sz w:val="20"/>
          </w:rPr>
          <w:t>http://www.uth.gr/</w:t>
        </w:r>
      </w:hyperlink>
      <w:r>
        <w:rPr>
          <w:rFonts w:ascii="Calibri" w:hAnsi="Calibri"/>
          <w:sz w:val="20"/>
        </w:rPr>
        <w:t xml:space="preserve">, </w:t>
      </w:r>
      <w:r w:rsidRPr="00B97F55">
        <w:rPr>
          <w:rFonts w:ascii="Calibri" w:hAnsi="Calibri"/>
          <w:sz w:val="20"/>
        </w:rPr>
        <w:t xml:space="preserve"> </w:t>
      </w:r>
      <w:hyperlink r:id="rId9" w:history="1">
        <w:r w:rsidRPr="00B97F55">
          <w:rPr>
            <w:rStyle w:val="-"/>
            <w:rFonts w:ascii="Calibri" w:hAnsi="Calibri"/>
            <w:sz w:val="20"/>
          </w:rPr>
          <w:t>http://www.pre.uth.gr</w:t>
        </w:r>
      </w:hyperlink>
      <w:r w:rsidRPr="00B97F55">
        <w:rPr>
          <w:rFonts w:ascii="Calibri" w:hAnsi="Calibri"/>
          <w:sz w:val="20"/>
        </w:rPr>
        <w:t xml:space="preserve"> </w:t>
      </w:r>
      <w:r w:rsidR="008D44D1">
        <w:rPr>
          <w:rFonts w:ascii="Calibri" w:hAnsi="Calibri"/>
          <w:sz w:val="20"/>
        </w:rPr>
        <w:t>και</w:t>
      </w:r>
      <w:r w:rsidRPr="00B97F55">
        <w:rPr>
          <w:rFonts w:ascii="Calibri" w:hAnsi="Calibri"/>
          <w:sz w:val="20"/>
        </w:rPr>
        <w:t xml:space="preserve"> </w:t>
      </w:r>
      <w:hyperlink r:id="rId10" w:history="1">
        <w:r w:rsidR="008D44D1" w:rsidRPr="002B6877">
          <w:rPr>
            <w:rStyle w:val="-"/>
            <w:rFonts w:ascii="Calibri" w:hAnsi="Calibri"/>
            <w:sz w:val="20"/>
          </w:rPr>
          <w:t>https://pre.uth.gr/category/pms-sxediasmos-mathimatos-se-sugxrona-perivallonta-mathisis/</w:t>
        </w:r>
      </w:hyperlink>
      <w:r w:rsidRPr="00B97F55">
        <w:rPr>
          <w:rFonts w:ascii="Calibri" w:hAnsi="Calibri"/>
          <w:sz w:val="20"/>
        </w:rPr>
        <w:t>.</w:t>
      </w:r>
      <w:r w:rsidR="00EF1D2A">
        <w:rPr>
          <w:rFonts w:ascii="Calibri" w:hAnsi="Calibri"/>
          <w:sz w:val="20"/>
        </w:rPr>
        <w:t xml:space="preserve"> </w:t>
      </w:r>
    </w:p>
    <w:p w14:paraId="34DFE346" w14:textId="17BB5900" w:rsidR="00BE298F" w:rsidRPr="006D1CF7" w:rsidRDefault="00394FB2" w:rsidP="00EF1D2A">
      <w:pPr>
        <w:spacing w:after="60"/>
        <w:ind w:left="567" w:right="567"/>
        <w:jc w:val="both"/>
        <w:rPr>
          <w:rFonts w:ascii="Calibri" w:hAnsi="Calibri"/>
          <w:bCs/>
          <w:kern w:val="18"/>
          <w:sz w:val="20"/>
        </w:rPr>
      </w:pPr>
      <w:r>
        <w:rPr>
          <w:rFonts w:ascii="Calibri" w:hAnsi="Calibri"/>
          <w:sz w:val="20"/>
        </w:rPr>
        <w:t xml:space="preserve">Για </w:t>
      </w:r>
      <w:r w:rsidR="0018051D">
        <w:rPr>
          <w:rFonts w:ascii="Calibri" w:hAnsi="Calibri"/>
          <w:sz w:val="20"/>
        </w:rPr>
        <w:t xml:space="preserve">ηλεκτρονική </w:t>
      </w:r>
      <w:r>
        <w:rPr>
          <w:rFonts w:ascii="Calibri" w:hAnsi="Calibri"/>
          <w:sz w:val="20"/>
        </w:rPr>
        <w:t>ε</w:t>
      </w:r>
      <w:r w:rsidR="00CF0407" w:rsidRPr="00B97F55">
        <w:rPr>
          <w:rFonts w:ascii="Calibri" w:hAnsi="Calibri"/>
          <w:sz w:val="20"/>
        </w:rPr>
        <w:t>πικοινωνία</w:t>
      </w:r>
      <w:r>
        <w:rPr>
          <w:rFonts w:ascii="Calibri" w:hAnsi="Calibri"/>
          <w:sz w:val="20"/>
        </w:rPr>
        <w:t xml:space="preserve"> στη διεύθυνση</w:t>
      </w:r>
      <w:r w:rsidR="00CF0407" w:rsidRPr="00B97F55">
        <w:rPr>
          <w:rFonts w:ascii="Calibri" w:hAnsi="Calibri"/>
          <w:sz w:val="20"/>
        </w:rPr>
        <w:t xml:space="preserve">: </w:t>
      </w:r>
      <w:hyperlink r:id="rId11" w:history="1">
        <w:r w:rsidR="00CF0407" w:rsidRPr="00B97F55">
          <w:rPr>
            <w:rStyle w:val="-"/>
            <w:rFonts w:ascii="Calibri" w:hAnsi="Calibri"/>
            <w:sz w:val="20"/>
            <w:lang w:val="en-US"/>
          </w:rPr>
          <w:t>primedupg</w:t>
        </w:r>
        <w:r w:rsidR="00CF0407" w:rsidRPr="00B97F55">
          <w:rPr>
            <w:rStyle w:val="-"/>
            <w:rFonts w:ascii="Calibri" w:hAnsi="Calibri"/>
            <w:sz w:val="20"/>
          </w:rPr>
          <w:t>@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pre</w:t>
        </w:r>
        <w:r w:rsidR="00CF0407" w:rsidRPr="00B97F55">
          <w:rPr>
            <w:rStyle w:val="-"/>
            <w:rFonts w:ascii="Calibri" w:hAnsi="Calibri"/>
            <w:sz w:val="20"/>
          </w:rPr>
          <w:t>.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uth</w:t>
        </w:r>
        <w:r w:rsidR="00CF0407" w:rsidRPr="00B97F55">
          <w:rPr>
            <w:rStyle w:val="-"/>
            <w:rFonts w:ascii="Calibri" w:hAnsi="Calibri"/>
            <w:sz w:val="20"/>
          </w:rPr>
          <w:t>.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gr</w:t>
        </w:r>
      </w:hyperlink>
      <w:r w:rsidR="00CF0407">
        <w:rPr>
          <w:rStyle w:val="-"/>
          <w:rFonts w:ascii="Calibri" w:hAnsi="Calibri"/>
          <w:sz w:val="20"/>
          <w:u w:val="none"/>
        </w:rPr>
        <w:t>.</w:t>
      </w:r>
    </w:p>
    <w:p w14:paraId="1460644D" w14:textId="21D8ED35" w:rsidR="00BE298F" w:rsidRPr="00B97F55" w:rsidRDefault="00BE298F" w:rsidP="00285F96">
      <w:pPr>
        <w:ind w:right="565"/>
        <w:rPr>
          <w:rFonts w:ascii="Calibri" w:hAnsi="Calibri"/>
          <w:kern w:val="18"/>
          <w:sz w:val="20"/>
        </w:rPr>
      </w:pPr>
    </w:p>
    <w:p w14:paraId="50F4A8C0" w14:textId="77777777" w:rsidR="00BE298F" w:rsidRPr="00B97F55" w:rsidRDefault="00BE298F" w:rsidP="00BE298F">
      <w:pPr>
        <w:ind w:left="567" w:right="565"/>
        <w:jc w:val="center"/>
        <w:rPr>
          <w:rFonts w:ascii="Calibri" w:hAnsi="Calibri"/>
          <w:kern w:val="18"/>
          <w:sz w:val="20"/>
        </w:rPr>
      </w:pPr>
    </w:p>
    <w:p w14:paraId="54FAB23A" w14:textId="6A431BEA" w:rsidR="00BE298F" w:rsidRPr="00B97F55" w:rsidRDefault="00BE298F" w:rsidP="00BE298F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 xml:space="preserve">Βόλος, </w:t>
      </w:r>
      <w:r w:rsidR="00C45162">
        <w:rPr>
          <w:rFonts w:ascii="Calibri" w:hAnsi="Calibri"/>
          <w:noProof w:val="0"/>
          <w:kern w:val="18"/>
          <w:sz w:val="20"/>
        </w:rPr>
        <w:t>Σεπτέμβριος</w:t>
      </w:r>
      <w:r w:rsidRPr="00B97F55">
        <w:rPr>
          <w:rFonts w:ascii="Calibri" w:hAnsi="Calibri"/>
          <w:noProof w:val="0"/>
          <w:kern w:val="18"/>
          <w:sz w:val="20"/>
        </w:rPr>
        <w:t xml:space="preserve"> 20</w:t>
      </w:r>
      <w:r w:rsidR="0027128F">
        <w:rPr>
          <w:rFonts w:ascii="Calibri" w:hAnsi="Calibri"/>
          <w:noProof w:val="0"/>
          <w:kern w:val="18"/>
          <w:sz w:val="20"/>
        </w:rPr>
        <w:t>2</w:t>
      </w:r>
      <w:r w:rsidR="00CF1B99">
        <w:rPr>
          <w:rFonts w:ascii="Calibri" w:hAnsi="Calibri"/>
          <w:noProof w:val="0"/>
          <w:kern w:val="18"/>
          <w:sz w:val="20"/>
        </w:rPr>
        <w:t>4</w:t>
      </w:r>
    </w:p>
    <w:p w14:paraId="7895FBFE" w14:textId="1FB441D8" w:rsidR="00D13F02" w:rsidRDefault="00BE298F" w:rsidP="00D13F02">
      <w:pPr>
        <w:spacing w:after="240"/>
        <w:ind w:left="567" w:right="567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>O Διευθυντής Σπουδών του ΠΜΣ</w:t>
      </w:r>
    </w:p>
    <w:p w14:paraId="3E8A3827" w14:textId="25A31A95" w:rsidR="00D13F02" w:rsidRPr="00D13F02" w:rsidRDefault="00D13F02" w:rsidP="00BE298F">
      <w:pPr>
        <w:spacing w:after="240"/>
        <w:ind w:left="567" w:right="567"/>
        <w:jc w:val="center"/>
        <w:rPr>
          <w:rFonts w:ascii="Calibri" w:hAnsi="Calibri"/>
          <w:noProof w:val="0"/>
          <w:kern w:val="18"/>
          <w:sz w:val="20"/>
        </w:rPr>
      </w:pPr>
      <w:r>
        <w:rPr>
          <w:rFonts w:ascii="Calibri" w:hAnsi="Calibri"/>
          <w:kern w:val="18"/>
          <w:sz w:val="20"/>
        </w:rPr>
        <w:drawing>
          <wp:inline distT="0" distB="0" distL="0" distR="0" wp14:anchorId="7D3F7F85" wp14:editId="78113B4C">
            <wp:extent cx="1578077" cy="6705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2"/>
                    <a:srcRect l="28647" t="32817" r="29301" b="30722"/>
                    <a:stretch/>
                  </pic:blipFill>
                  <pic:spPr bwMode="auto">
                    <a:xfrm>
                      <a:off x="0" y="0"/>
                      <a:ext cx="1587673" cy="67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459E8" w14:textId="77777777" w:rsidR="00BE298F" w:rsidRPr="00B97F55" w:rsidRDefault="00BE298F" w:rsidP="00BE298F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 xml:space="preserve">Τριαντάφυλλος Α. Τριανταφυλλίδης </w:t>
      </w:r>
    </w:p>
    <w:p w14:paraId="6491998C" w14:textId="1A343D60" w:rsidR="007B08AB" w:rsidRPr="00285F96" w:rsidRDefault="00BE298F" w:rsidP="00285F96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>Καθηγητής</w:t>
      </w:r>
    </w:p>
    <w:sectPr w:rsidR="007B08AB" w:rsidRPr="00285F96">
      <w:pgSz w:w="11906" w:h="16838"/>
      <w:pgMar w:top="907" w:right="851" w:bottom="90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32"/>
    <w:rsid w:val="000102A6"/>
    <w:rsid w:val="000F01E3"/>
    <w:rsid w:val="001006CD"/>
    <w:rsid w:val="001448F4"/>
    <w:rsid w:val="0018051D"/>
    <w:rsid w:val="00180F6C"/>
    <w:rsid w:val="00182E9D"/>
    <w:rsid w:val="001B26C7"/>
    <w:rsid w:val="00202A01"/>
    <w:rsid w:val="00233D44"/>
    <w:rsid w:val="0027128F"/>
    <w:rsid w:val="002752C3"/>
    <w:rsid w:val="00285F96"/>
    <w:rsid w:val="00291459"/>
    <w:rsid w:val="002C1ED0"/>
    <w:rsid w:val="002E6F33"/>
    <w:rsid w:val="0030057A"/>
    <w:rsid w:val="00301232"/>
    <w:rsid w:val="00394FB2"/>
    <w:rsid w:val="003D2D0E"/>
    <w:rsid w:val="003F7CDB"/>
    <w:rsid w:val="004668F1"/>
    <w:rsid w:val="004B6598"/>
    <w:rsid w:val="005067C3"/>
    <w:rsid w:val="00575D8F"/>
    <w:rsid w:val="00585160"/>
    <w:rsid w:val="00585E34"/>
    <w:rsid w:val="00615154"/>
    <w:rsid w:val="00651872"/>
    <w:rsid w:val="0065768B"/>
    <w:rsid w:val="00683C2C"/>
    <w:rsid w:val="006D1CF7"/>
    <w:rsid w:val="006F011B"/>
    <w:rsid w:val="00716209"/>
    <w:rsid w:val="007170FE"/>
    <w:rsid w:val="00731E2D"/>
    <w:rsid w:val="00735C95"/>
    <w:rsid w:val="007423A2"/>
    <w:rsid w:val="00751168"/>
    <w:rsid w:val="007B08AB"/>
    <w:rsid w:val="0083481A"/>
    <w:rsid w:val="00877D75"/>
    <w:rsid w:val="008D44D1"/>
    <w:rsid w:val="009673E3"/>
    <w:rsid w:val="00987687"/>
    <w:rsid w:val="009A32F5"/>
    <w:rsid w:val="009B3A56"/>
    <w:rsid w:val="009E163C"/>
    <w:rsid w:val="00A03F0E"/>
    <w:rsid w:val="00A15699"/>
    <w:rsid w:val="00A17C08"/>
    <w:rsid w:val="00A27A42"/>
    <w:rsid w:val="00A729FC"/>
    <w:rsid w:val="00AB590E"/>
    <w:rsid w:val="00B37606"/>
    <w:rsid w:val="00B5001A"/>
    <w:rsid w:val="00BD15EF"/>
    <w:rsid w:val="00BE298F"/>
    <w:rsid w:val="00C42C62"/>
    <w:rsid w:val="00C445FA"/>
    <w:rsid w:val="00C45162"/>
    <w:rsid w:val="00C57AE3"/>
    <w:rsid w:val="00C813A0"/>
    <w:rsid w:val="00CC4425"/>
    <w:rsid w:val="00CD44ED"/>
    <w:rsid w:val="00CF0407"/>
    <w:rsid w:val="00CF1B99"/>
    <w:rsid w:val="00D028AE"/>
    <w:rsid w:val="00D13F02"/>
    <w:rsid w:val="00D56FB8"/>
    <w:rsid w:val="00D94948"/>
    <w:rsid w:val="00D962BB"/>
    <w:rsid w:val="00DD19C3"/>
    <w:rsid w:val="00E27A28"/>
    <w:rsid w:val="00E9496D"/>
    <w:rsid w:val="00EF1D2A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A75C9"/>
  <w14:defaultImageDpi w14:val="300"/>
  <w15:docId w15:val="{C4B4CD6F-E2CD-9246-BD05-B05596D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32"/>
    <w:rPr>
      <w:rFonts w:ascii="Times New Roman" w:eastAsia="Times New Roman" w:hAnsi="Times New Roman" w:cs="Times New Roman"/>
      <w:noProof/>
      <w:lang w:val="el-GR" w:eastAsia="el-GR"/>
    </w:rPr>
  </w:style>
  <w:style w:type="paragraph" w:styleId="4">
    <w:name w:val="heading 4"/>
    <w:basedOn w:val="a"/>
    <w:next w:val="a"/>
    <w:link w:val="4Char"/>
    <w:qFormat/>
    <w:rsid w:val="00301232"/>
    <w:pPr>
      <w:keepNext/>
      <w:spacing w:before="240" w:after="60"/>
      <w:outlineLvl w:val="3"/>
    </w:pPr>
    <w:rPr>
      <w:rFonts w:ascii="Arial" w:hAnsi="Arial"/>
      <w:b/>
      <w:noProof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301232"/>
    <w:rPr>
      <w:rFonts w:ascii="Arial" w:eastAsia="Times New Roman" w:hAnsi="Arial" w:cs="Times New Roman"/>
      <w:b/>
      <w:szCs w:val="20"/>
      <w:lang w:val="el-GR" w:eastAsia="el-GR"/>
    </w:rPr>
  </w:style>
  <w:style w:type="character" w:styleId="-">
    <w:name w:val="Hyperlink"/>
    <w:rsid w:val="00301232"/>
    <w:rPr>
      <w:color w:val="0000FF"/>
      <w:u w:val="single"/>
    </w:rPr>
  </w:style>
  <w:style w:type="paragraph" w:styleId="a3">
    <w:name w:val="Body Text Indent"/>
    <w:basedOn w:val="a"/>
    <w:link w:val="Char"/>
    <w:rsid w:val="00301232"/>
    <w:pPr>
      <w:ind w:firstLine="720"/>
      <w:jc w:val="both"/>
    </w:pPr>
    <w:rPr>
      <w:noProof w:val="0"/>
      <w:kern w:val="18"/>
    </w:rPr>
  </w:style>
  <w:style w:type="character" w:customStyle="1" w:styleId="Char">
    <w:name w:val="Σώμα κείμενου με εσοχή Char"/>
    <w:basedOn w:val="a0"/>
    <w:link w:val="a3"/>
    <w:rsid w:val="00301232"/>
    <w:rPr>
      <w:rFonts w:ascii="Times New Roman" w:eastAsia="Times New Roman" w:hAnsi="Times New Roman" w:cs="Times New Roman"/>
      <w:kern w:val="18"/>
      <w:lang w:val="el-GR" w:eastAsia="el-GR"/>
    </w:rPr>
  </w:style>
  <w:style w:type="paragraph" w:styleId="3">
    <w:name w:val="Body Text 3"/>
    <w:basedOn w:val="a"/>
    <w:link w:val="3Char"/>
    <w:rsid w:val="00301232"/>
    <w:pPr>
      <w:jc w:val="both"/>
    </w:pPr>
    <w:rPr>
      <w:sz w:val="20"/>
    </w:rPr>
  </w:style>
  <w:style w:type="character" w:customStyle="1" w:styleId="3Char">
    <w:name w:val="Σώμα κείμενου 3 Char"/>
    <w:basedOn w:val="a0"/>
    <w:link w:val="3"/>
    <w:rsid w:val="00301232"/>
    <w:rPr>
      <w:rFonts w:ascii="Times New Roman" w:eastAsia="Times New Roman" w:hAnsi="Times New Roman" w:cs="Times New Roman"/>
      <w:noProof/>
      <w:sz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BE298F"/>
    <w:pPr>
      <w:tabs>
        <w:tab w:val="center" w:pos="4153"/>
        <w:tab w:val="right" w:pos="8306"/>
      </w:tabs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BE298F"/>
    <w:rPr>
      <w:rFonts w:ascii="Calibri" w:eastAsia="Calibri" w:hAnsi="Calibri" w:cs="Times New Roman"/>
      <w:sz w:val="22"/>
      <w:szCs w:val="22"/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1ED0"/>
    <w:rPr>
      <w:color w:val="808080"/>
      <w:shd w:val="clear" w:color="auto" w:fill="E6E6E6"/>
    </w:rPr>
  </w:style>
  <w:style w:type="paragraph" w:styleId="a5">
    <w:name w:val="Balloon Text"/>
    <w:basedOn w:val="a"/>
    <w:link w:val="Char1"/>
    <w:uiPriority w:val="99"/>
    <w:semiHidden/>
    <w:unhideWhenUsed/>
    <w:rsid w:val="002C1ED0"/>
    <w:rPr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C1ED0"/>
    <w:rPr>
      <w:rFonts w:ascii="Times New Roman" w:eastAsia="Times New Roman" w:hAnsi="Times New Roman" w:cs="Times New Roman"/>
      <w:noProof/>
      <w:sz w:val="18"/>
      <w:szCs w:val="18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585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.g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th.gr/to-panepistimio/campu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edupg@pre.uth.gr" TargetMode="External"/><Relationship Id="rId11" Type="http://schemas.openxmlformats.org/officeDocument/2006/relationships/hyperlink" Target="mailto:primedupg@pre.uth.gr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e.uth.gr/category/pms-sxediasmos-mathimatos-se-sugxrona-perivallonta-mathisi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re.ut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Triandafillos Triandafillidis</dc:creator>
  <cp:keywords/>
  <dc:description/>
  <cp:lastModifiedBy>User</cp:lastModifiedBy>
  <cp:revision>2</cp:revision>
  <cp:lastPrinted>2018-06-12T07:27:00Z</cp:lastPrinted>
  <dcterms:created xsi:type="dcterms:W3CDTF">2024-09-09T08:44:00Z</dcterms:created>
  <dcterms:modified xsi:type="dcterms:W3CDTF">2024-09-09T08:44:00Z</dcterms:modified>
</cp:coreProperties>
</file>